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293B" w14:textId="14A9A93C" w:rsidR="001D72E8" w:rsidRDefault="00900285">
      <w:pPr>
        <w:rPr>
          <w:rFonts w:ascii="MyriadPro-Bold" w:hAnsi="MyriadPro-Bold" w:cs="MyriadPro-Bold"/>
          <w:b/>
          <w:bCs/>
          <w:color w:val="F6003D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F6003D"/>
          <w:sz w:val="30"/>
          <w:szCs w:val="30"/>
        </w:rPr>
        <w:t>ÇOCU</w:t>
      </w:r>
      <w:r w:rsidR="00660FDE">
        <w:rPr>
          <w:rFonts w:ascii="MyriadPro-Bold" w:hAnsi="MyriadPro-Bold" w:cs="MyriadPro-Bold"/>
          <w:b/>
          <w:bCs/>
          <w:color w:val="F6003D"/>
          <w:sz w:val="30"/>
          <w:szCs w:val="30"/>
        </w:rPr>
        <w:t>Ğ</w:t>
      </w:r>
      <w:r>
        <w:rPr>
          <w:rFonts w:ascii="MyriadPro-Bold" w:hAnsi="MyriadPro-Bold" w:cs="MyriadPro-Bold"/>
          <w:b/>
          <w:bCs/>
          <w:color w:val="F6003D"/>
          <w:sz w:val="30"/>
          <w:szCs w:val="30"/>
        </w:rPr>
        <w:t>UN GEL</w:t>
      </w:r>
      <w:r w:rsidR="00660FDE">
        <w:rPr>
          <w:rFonts w:ascii="MyriadPro-Bold" w:hAnsi="MyriadPro-Bold" w:cs="MyriadPro-Bold"/>
          <w:b/>
          <w:bCs/>
          <w:color w:val="F6003D"/>
          <w:sz w:val="30"/>
          <w:szCs w:val="30"/>
        </w:rPr>
        <w:t>İŞİ</w:t>
      </w:r>
      <w:r>
        <w:rPr>
          <w:rFonts w:ascii="MyriadPro-Bold" w:hAnsi="MyriadPro-Bold" w:cs="MyriadPro-Bold"/>
          <w:b/>
          <w:bCs/>
          <w:color w:val="F6003D"/>
          <w:sz w:val="30"/>
          <w:szCs w:val="30"/>
        </w:rPr>
        <w:t>M</w:t>
      </w:r>
      <w:r w:rsidR="00660FDE">
        <w:rPr>
          <w:rFonts w:ascii="MyriadPro-Bold" w:hAnsi="MyriadPro-Bold" w:cs="MyriadPro-Bold"/>
          <w:b/>
          <w:bCs/>
          <w:color w:val="F6003D"/>
          <w:sz w:val="30"/>
          <w:szCs w:val="30"/>
        </w:rPr>
        <w:t>İ</w:t>
      </w:r>
      <w:r>
        <w:rPr>
          <w:rFonts w:ascii="MyriadPro-Bold" w:hAnsi="MyriadPro-Bold" w:cs="MyriadPro-Bold"/>
          <w:b/>
          <w:bCs/>
          <w:color w:val="F6003D"/>
          <w:sz w:val="30"/>
          <w:szCs w:val="30"/>
        </w:rPr>
        <w:t>N</w:t>
      </w:r>
      <w:r w:rsidR="00325FE7">
        <w:rPr>
          <w:rFonts w:ascii="MyriadPro-Bold" w:hAnsi="MyriadPro-Bold" w:cs="MyriadPro-Bold"/>
          <w:b/>
          <w:bCs/>
          <w:color w:val="F6003D"/>
          <w:sz w:val="30"/>
          <w:szCs w:val="30"/>
        </w:rPr>
        <w:t>İ</w:t>
      </w:r>
      <w:r>
        <w:rPr>
          <w:rFonts w:ascii="MyriadPro-Bold" w:hAnsi="MyriadPro-Bold" w:cs="MyriadPro-Bold"/>
          <w:b/>
          <w:bCs/>
          <w:color w:val="F6003D"/>
          <w:sz w:val="30"/>
          <w:szCs w:val="30"/>
        </w:rPr>
        <w:t xml:space="preserve"> DESTEKLEYEN EBEVEYN TUTUMLARI</w:t>
      </w:r>
    </w:p>
    <w:p w14:paraId="0F786550" w14:textId="541F3511" w:rsidR="00900285" w:rsidRDefault="00D80CE8">
      <w:pPr>
        <w:rPr>
          <w:rFonts w:ascii="MyriadPro-Bold" w:hAnsi="MyriadPro-Bold" w:cs="MyriadPro-Bold"/>
          <w:b/>
          <w:bCs/>
          <w:color w:val="F6003D"/>
          <w:sz w:val="30"/>
          <w:szCs w:val="30"/>
        </w:rPr>
      </w:pPr>
      <w:r w:rsidRPr="00900285">
        <w:rPr>
          <w:noProof/>
        </w:rPr>
        <w:drawing>
          <wp:anchor distT="0" distB="0" distL="114300" distR="114300" simplePos="0" relativeHeight="251658240" behindDoc="0" locked="0" layoutInCell="1" allowOverlap="1" wp14:anchorId="27BE2F4B" wp14:editId="5A1B7F53">
            <wp:simplePos x="0" y="0"/>
            <wp:positionH relativeFrom="column">
              <wp:posOffset>2135505</wp:posOffset>
            </wp:positionH>
            <wp:positionV relativeFrom="paragraph">
              <wp:posOffset>237913</wp:posOffset>
            </wp:positionV>
            <wp:extent cx="3892550" cy="22352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4905D" w14:textId="35957BEF" w:rsidR="00D80CE8" w:rsidRDefault="00900285" w:rsidP="00C0428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Bebek dünyaya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geldiği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ilk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andan itibaren anne ya da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bakıcı konumundaki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kişi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ile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sosyal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ilişkisini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kurar. Kendisine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yabancı olan bu dünyada,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yaşamını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sürdürebileceği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bilgi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ve becerilerini ilk olarak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kendisine bakan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kişiden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öğrenir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.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gelişiminde</w:t>
      </w:r>
      <w:r>
        <w:rPr>
          <w:rFonts w:ascii="MyriadPro-Regular" w:hAnsi="MyriadPro-Regular" w:cs="MyriadPro-Regular"/>
          <w:color w:val="1D363B"/>
          <w:sz w:val="24"/>
          <w:szCs w:val="24"/>
        </w:rPr>
        <w:t>,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ruhsal ve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fi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ziksel açıdan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sağlıklı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bir birey olarak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yetişmesinde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ebeveyn-çocuk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ilişkisi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ve bu</w:t>
      </w:r>
      <w:r w:rsidR="00796835"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ilişkinin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 kalitesi çok önemlidir. Çocukluk dönemindeki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etkileşimler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 ve kazanımlar daha sonraki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yaşantıların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 temelini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oluşturmaktadır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. Küçük yas dönemimde tutarlı ve sıcak aile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ilişkilerine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 sahip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olmak,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 ilerleyen yıllarda kendine ve çevresine güvenmesine, samimi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arkadaşlık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ilişkileri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kurmasına ve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sağlıklı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 çift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ilişkileri</w:t>
      </w:r>
      <w:r w:rsidR="00D80CE8">
        <w:rPr>
          <w:rFonts w:ascii="MyriadPro-Regular" w:hAnsi="MyriadPro-Regular" w:cs="MyriadPro-Regular"/>
          <w:color w:val="1D363B"/>
          <w:sz w:val="24"/>
          <w:szCs w:val="24"/>
        </w:rPr>
        <w:t xml:space="preserve"> kurmalarına destek olur.</w:t>
      </w:r>
    </w:p>
    <w:p w14:paraId="7A2973C4" w14:textId="756D3FAB" w:rsidR="00D80CE8" w:rsidRDefault="00D80CE8" w:rsidP="00C0428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Bu açıdan, ebeveyn tutum ve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davranışları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,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bebeğin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dünyaya gözlerini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açtığı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ilk andan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yetişkin</w:t>
      </w:r>
      <w:r w:rsidR="00022D2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yaşamına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kadar önemli bir temel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oluşturmaktadır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. “Anne-baba tutumu, anne ve babanın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iletişim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sırasında, çocuklarına yönelttikleri tutum ve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davranışlarının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bütünüdür. Çocukların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sağlıklı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bir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gelişim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gösterebilmesi için, anne-baba tutumunu belirleyen iki temel husus vardır. Bunlardan ilki,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anne-babanın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çocuğa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gösterdiği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destek, sevgi, ilgi, kabul ve yakınlık; ikincisi de anne babanın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çocuğa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koyduğu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kontrol yani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çocuğa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çizdiği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sınırlardır. Bu hususların tamamı, anne-baba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tutumları olarak ifade edilir. Anne-babaların çocuk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yetiştirme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tutumları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doğal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olarak çocukların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kişilik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özelliklerine ve </w:t>
      </w:r>
      <w:r w:rsidR="00660FDE">
        <w:rPr>
          <w:rFonts w:ascii="MyriadPro-Regular" w:hAnsi="MyriadPro-Regular" w:cs="MyriadPro-Regular"/>
          <w:color w:val="1D363B"/>
          <w:sz w:val="24"/>
          <w:szCs w:val="24"/>
        </w:rPr>
        <w:t>davranış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örüntülerine yansır. Anne-baba tutumlarını “olumsuz anne baba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tutumu” ve “olumlu anne baba tutumu” olarak ikiye ayırabiliriz.</w:t>
      </w:r>
    </w:p>
    <w:p w14:paraId="073635A1" w14:textId="77777777" w:rsidR="00325FE7" w:rsidRDefault="00325FE7" w:rsidP="00C0428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</w:p>
    <w:p w14:paraId="234B0EF4" w14:textId="611895C3" w:rsidR="00D80CE8" w:rsidRDefault="00D80CE8" w:rsidP="00D80C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1D363B"/>
          <w:sz w:val="24"/>
          <w:szCs w:val="24"/>
        </w:rPr>
        <w:t>OLUMLU ANNE BABA TUTUMU</w:t>
      </w:r>
    </w:p>
    <w:p w14:paraId="188B4633" w14:textId="77777777" w:rsidR="00BA5F15" w:rsidRDefault="00BA5F15" w:rsidP="00D80C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</w:p>
    <w:p w14:paraId="4DF5A990" w14:textId="6219F2FA" w:rsidR="00D80CE8" w:rsidRDefault="00D80CE8" w:rsidP="00D80C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1D363B"/>
          <w:sz w:val="24"/>
          <w:szCs w:val="24"/>
        </w:rPr>
        <w:t>Destekleyici, Kabul Edici ve Demokratik Anne Baba Tutumu</w:t>
      </w:r>
    </w:p>
    <w:p w14:paraId="35A97723" w14:textId="48E43976" w:rsidR="00C51B75" w:rsidRPr="00C51B75" w:rsidRDefault="00D80CE8" w:rsidP="0079683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Bu tür ebeveyn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yaklaşımında</w:t>
      </w:r>
      <w:r>
        <w:rPr>
          <w:rFonts w:ascii="MyriadPro-Regular" w:hAnsi="MyriadPro-Regular" w:cs="MyriadPro-Regular"/>
          <w:color w:val="1D363B"/>
          <w:sz w:val="24"/>
          <w:szCs w:val="24"/>
        </w:rPr>
        <w:t>, anne-baba çocuklarını destekler ama bunun yanında sınırlarını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da koymayı ihmal etmez. Ebeveyn ile çocuk arasında sözel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iletişim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kanalları açıktır.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Çocuğuna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saygı duyan bir yapı vardır. Onun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gelişimine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has, özgün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davranışlar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göstereceğini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bilir ve bu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gelişim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basamaklarını izler, onlara uygun davranır. Her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kendine has, biricik ve tek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olduğunu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kabul eder.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aile içinde özgür bir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şekilde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gelişmesine</w:t>
      </w:r>
      <w:r>
        <w:rPr>
          <w:rFonts w:ascii="MyriadPro-Regular" w:hAnsi="MyriadPro-Regular" w:cs="MyriadPro-Regular"/>
          <w:color w:val="1D363B"/>
          <w:sz w:val="24"/>
          <w:szCs w:val="24"/>
        </w:rPr>
        <w:t>, yeteneklerini en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üst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düzeyde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açığa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çıkarmasına ve kendini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gerçekleştirmesine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izin verir; bunun için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çocuğa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yardımlarda bulunur.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barınma, beslenme ve korunma gibi temel ihtiyaçlarını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karşılamanın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yanında ona “sevgi” gösterir. Bu sevgi, gerçekten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karşılıksızdır</w:t>
      </w:r>
      <w:r>
        <w:rPr>
          <w:rFonts w:ascii="MyriadPro-Regular" w:hAnsi="MyriadPro-Regular" w:cs="MyriadPro-Regular"/>
          <w:color w:val="1D363B"/>
          <w:sz w:val="24"/>
          <w:szCs w:val="24"/>
        </w:rPr>
        <w:t>. Sevgi, bir yaptırım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aracı olarak kullanılmaz.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Çocuğa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aile içinde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eşit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haklar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tanınmıştır</w:t>
      </w:r>
      <w:r>
        <w:rPr>
          <w:rFonts w:ascii="MyriadPro-Regular" w:hAnsi="MyriadPro-Regular" w:cs="MyriadPro-Regular"/>
          <w:color w:val="1D363B"/>
          <w:sz w:val="24"/>
          <w:szCs w:val="24"/>
        </w:rPr>
        <w:t>. Fikirlerini açıkça ifade etmesi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desteklenir ve bu konuda cesaretlendirilir.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Eşitlikçi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ve demokratik tutum gösteren ebeveyn,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çocuklarına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değer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verdiklerini onlara hissettirirler. Çocuklarına bu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şekilde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davranan esler, kendi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aralarında da birbirlerine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değer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veren, birbirlerine saygı ve sevgi gösteren bir tutum içindedirler.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Tara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fl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ar, çocuklarına karsı olan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davranışlarında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da ortak tutum içindedirler. Böyle bir ailede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çocuklar, küçük yastan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başlayarak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sorumluluk almaya hazır hale getirilirler. Onlara bir i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ş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başarmanın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zevki verilir. Böyle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sağlıklı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aile ortamında,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lastRenderedPageBreak/>
        <w:t>çocuğa</w:t>
      </w:r>
      <w:r>
        <w:rPr>
          <w:rFonts w:ascii="MyriadPro-Regular" w:hAnsi="MyriadPro-Regular" w:cs="MyriadPro-Regular"/>
          <w:color w:val="1D363B"/>
          <w:sz w:val="24"/>
          <w:szCs w:val="24"/>
        </w:rPr>
        <w:t>, kendi basına karar vermesi ve bu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kararın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sorumluluğunu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yüklenmesi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öğretilmiştir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.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Çocuğu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olduğu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gibi kabul eden, onu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destekleyip yüreklendiren aile üyeleri, benlik saygısının tohumlarını eker. Anne baba konuya: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“Bunu böyle yapmaman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gerektiğini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biliyordun. Gel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şimdi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böyle bir sorunla tekrar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karşılaştığında</w:t>
      </w:r>
      <w:r>
        <w:rPr>
          <w:rFonts w:ascii="MyriadPro-Regular" w:hAnsi="MyriadPro-Regular" w:cs="MyriadPro-Regular"/>
          <w:color w:val="1D363B"/>
          <w:sz w:val="24"/>
          <w:szCs w:val="24"/>
        </w:rPr>
        <w:t>,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daha iyi nasıl ele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alabileceğini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birlikte </w:t>
      </w:r>
      <w:r w:rsidR="00325FE7">
        <w:rPr>
          <w:rFonts w:ascii="MyriadPro-Regular" w:hAnsi="MyriadPro-Regular" w:cs="MyriadPro-Regular"/>
          <w:color w:val="1D363B"/>
          <w:sz w:val="24"/>
          <w:szCs w:val="24"/>
        </w:rPr>
        <w:t>tartışalım</w:t>
      </w:r>
      <w:r>
        <w:rPr>
          <w:rFonts w:ascii="MyriadPro-Regular" w:hAnsi="MyriadPro-Regular" w:cs="MyriadPro-Regular"/>
          <w:color w:val="1D363B"/>
          <w:sz w:val="24"/>
          <w:szCs w:val="24"/>
        </w:rPr>
        <w:t>.” seklinde yaklaşır.</w:t>
      </w:r>
    </w:p>
    <w:p w14:paraId="3CD7C462" w14:textId="77777777" w:rsidR="00796835" w:rsidRDefault="00796835" w:rsidP="00D80CE8">
      <w:pPr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</w:p>
    <w:p w14:paraId="51ED3CFD" w14:textId="767D37EF" w:rsidR="00900285" w:rsidRDefault="00D80CE8" w:rsidP="00D80CE8">
      <w:r>
        <w:rPr>
          <w:rFonts w:ascii="MyriadPro-Bold" w:hAnsi="MyriadPro-Bold" w:cs="MyriadPro-Bold"/>
          <w:b/>
          <w:bCs/>
          <w:color w:val="1D363B"/>
          <w:sz w:val="24"/>
          <w:szCs w:val="24"/>
        </w:rPr>
        <w:t>OLUMSUZ ANNE BABA TUTUMU</w:t>
      </w:r>
    </w:p>
    <w:p w14:paraId="7FA6DF5C" w14:textId="4896C0DD" w:rsidR="00D80CE8" w:rsidRDefault="00C51B75" w:rsidP="00D80C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1D363B"/>
          <w:sz w:val="24"/>
          <w:szCs w:val="24"/>
        </w:rPr>
        <w:t>Aşırı</w:t>
      </w:r>
      <w:r w:rsidR="00D80CE8">
        <w:rPr>
          <w:rFonts w:ascii="MyriadPro-Bold" w:hAnsi="MyriadPro-Bold" w:cs="MyriadPro-Bold"/>
          <w:b/>
          <w:bCs/>
          <w:color w:val="1D363B"/>
          <w:sz w:val="24"/>
          <w:szCs w:val="24"/>
        </w:rPr>
        <w:t xml:space="preserve"> Koruyucu Anne Baba Tutumu</w:t>
      </w:r>
    </w:p>
    <w:p w14:paraId="4C83E239" w14:textId="74211ADB" w:rsidR="00900285" w:rsidRDefault="00D80CE8" w:rsidP="0079683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Koruma, normal bir annelik ve babalık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davranışıdır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. Ancak kollama ve koruma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davranışını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kendini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gerçekleştireceği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faaliyetleri engelleyecek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şekilde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yaygınlaştırmak</w:t>
      </w:r>
      <w:r>
        <w:rPr>
          <w:rFonts w:ascii="MyriadPro-Regular" w:hAnsi="MyriadPro-Regular" w:cs="MyriadPro-Regular"/>
          <w:color w:val="1D363B"/>
          <w:sz w:val="24"/>
          <w:szCs w:val="24"/>
        </w:rPr>
        <w:t>, “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aşırı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himayeci” olarak davranmak demektir. Anne-babanın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aşırı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koruması,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çocuğa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gereğinden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fazla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kontrol ve özen gösterilmesi anlamına gelir.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Bebekleştirme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,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aşırı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korumacı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yaklaşımın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tipik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özelliğidir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. Büyümesine izin verilemeyen bu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aşırı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koruyucu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yaklaşımda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,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“toplumsal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gelişimi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”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engellenmiş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olur. Bu,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kendini tanımasını ve yapabileceklerini fark etmesini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engelleyen bir anne baba tutumudur. Bu tutumla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yetiştirilen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çocuklarda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bağımlı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kişilik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vardır.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Dış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denetim çok fazladır. Çocuk kendi basına karar vermede güçlükler yasar. Bu tutum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bireyselleşme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çabasını engellemektedir. Devamlı olarak bir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yetişkinin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koruma ve kollamasını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arayan, öz güvenleri zayıf,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girişimci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olmayan, sorumluluk almaktan çekinen, kendi yapmaları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gereken isleri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başkalarının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yapmasını bekleyen bireyler olabilirler.</w:t>
      </w:r>
    </w:p>
    <w:p w14:paraId="4C68FD22" w14:textId="77777777" w:rsidR="00796835" w:rsidRDefault="00796835" w:rsidP="00D80C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</w:p>
    <w:p w14:paraId="5902C5E4" w14:textId="35104662" w:rsidR="00D80CE8" w:rsidRDefault="00D80CE8" w:rsidP="00D80C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1D363B"/>
          <w:sz w:val="24"/>
          <w:szCs w:val="24"/>
        </w:rPr>
        <w:t>Otoriter Anne Baba Tutumu</w:t>
      </w:r>
    </w:p>
    <w:p w14:paraId="487E6284" w14:textId="57C3F048" w:rsidR="00624CB3" w:rsidRPr="00624CB3" w:rsidRDefault="00D80CE8" w:rsidP="0079683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Bu tutumu benimseyen aileler, baskıcı bir tutum içerisindedirler. Çocuktan kendilerine itaat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etmelerini beklerler. Aile içinde korku hâkimdir ve çocuk korku ile büyür. Bu tutuma sahip olan anne ve babalar, kendisini toplumsal otoritenin temsilcisi durumunda görür ve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çocuğunun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davranışlarını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biçimlendirmeye, denetlemeye ve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değerlendirmeye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çalışırlar</w:t>
      </w:r>
      <w:r>
        <w:rPr>
          <w:rFonts w:ascii="MyriadPro-Regular" w:hAnsi="MyriadPro-Regular" w:cs="MyriadPro-Regular"/>
          <w:color w:val="1D363B"/>
          <w:sz w:val="24"/>
          <w:szCs w:val="24"/>
        </w:rPr>
        <w:t>. Her türlü kararı, anne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babanın kendisi vermektedir. Bu tutumu benimseyen anne babalarda gözlenen, sabırlı ve duyarlı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olma, çocukları dinleme, onların _kirlerini alma gibi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çocuğu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kabul edici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davranışlar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yoktur. Bu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şekilde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yetiştirilen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çocuklar; daha kolay boyun egen, korkak, otoriteye karsı çekingen, kendinden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istenileni fazlasıyla yerine getiren, kendilerinden güçsüzlere karsı saldırgan, otoritenin baskısı</w:t>
      </w:r>
      <w:r w:rsidR="00796835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altında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kaldığında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isyankâr davranan ve kural tanımayan bir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kişilik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geliştirebilir</w:t>
      </w:r>
      <w:r>
        <w:rPr>
          <w:rFonts w:ascii="MyriadPro-Regular" w:hAnsi="MyriadPro-Regular" w:cs="MyriadPro-Regular"/>
          <w:color w:val="1D363B"/>
          <w:sz w:val="24"/>
          <w:szCs w:val="24"/>
        </w:rPr>
        <w:t>.</w:t>
      </w:r>
    </w:p>
    <w:p w14:paraId="1A77DBF8" w14:textId="77777777" w:rsidR="00796835" w:rsidRDefault="00796835" w:rsidP="00624C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</w:p>
    <w:p w14:paraId="33963BB8" w14:textId="7C211DC7" w:rsidR="00624CB3" w:rsidRDefault="00C51B75" w:rsidP="00624C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  <w:bookmarkStart w:id="0" w:name="_Hlk99977278"/>
      <w:r>
        <w:rPr>
          <w:rFonts w:ascii="MyriadPro-Bold" w:hAnsi="MyriadPro-Bold" w:cs="MyriadPro-Bold"/>
          <w:b/>
          <w:bCs/>
          <w:color w:val="1D363B"/>
          <w:sz w:val="24"/>
          <w:szCs w:val="24"/>
        </w:rPr>
        <w:t>İzin</w:t>
      </w:r>
      <w:r w:rsidR="00624CB3">
        <w:rPr>
          <w:rFonts w:ascii="MyriadPro-Bold" w:hAnsi="MyriadPro-Bold" w:cs="MyriadPro-Bold"/>
          <w:b/>
          <w:bCs/>
          <w:color w:val="1D363B"/>
          <w:sz w:val="24"/>
          <w:szCs w:val="24"/>
        </w:rPr>
        <w:t xml:space="preserve"> Verici, </w:t>
      </w:r>
      <w:r>
        <w:rPr>
          <w:rFonts w:ascii="MyriadPro-Bold" w:hAnsi="MyriadPro-Bold" w:cs="MyriadPro-Bold"/>
          <w:b/>
          <w:bCs/>
          <w:color w:val="1D363B"/>
          <w:sz w:val="24"/>
          <w:szCs w:val="24"/>
        </w:rPr>
        <w:t>Hoşgörülü</w:t>
      </w:r>
      <w:r w:rsidR="00624CB3">
        <w:rPr>
          <w:rFonts w:ascii="MyriadPro-Bold" w:hAnsi="MyriadPro-Bold" w:cs="MyriadPro-Bold"/>
          <w:b/>
          <w:bCs/>
          <w:color w:val="1D363B"/>
          <w:sz w:val="24"/>
          <w:szCs w:val="24"/>
        </w:rPr>
        <w:t xml:space="preserve"> Anne-Baba Tutumu</w:t>
      </w:r>
    </w:p>
    <w:p w14:paraId="661CF45E" w14:textId="0E9E5470" w:rsidR="00624CB3" w:rsidRDefault="00022D25" w:rsidP="00022D2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 w:rsidRPr="00022D25">
        <w:rPr>
          <w:rFonts w:ascii="MyriadPro-Regular" w:hAnsi="MyriadPro-Regular" w:cs="MyriadPro-Regular"/>
          <w:noProof/>
          <w:color w:val="1D363B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516BE8" wp14:editId="13ADD3AD">
            <wp:simplePos x="0" y="0"/>
            <wp:positionH relativeFrom="column">
              <wp:posOffset>-40005</wp:posOffset>
            </wp:positionH>
            <wp:positionV relativeFrom="paragraph">
              <wp:posOffset>100965</wp:posOffset>
            </wp:positionV>
            <wp:extent cx="3325495" cy="2119630"/>
            <wp:effectExtent l="0" t="0" r="8255" b="0"/>
            <wp:wrapTight wrapText="bothSides">
              <wp:wrapPolygon edited="0">
                <wp:start x="0" y="0"/>
                <wp:lineTo x="0" y="21354"/>
                <wp:lineTo x="21530" y="21354"/>
                <wp:lineTo x="21530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B3">
        <w:rPr>
          <w:rFonts w:ascii="MyriadPro-Regular" w:hAnsi="MyriadPro-Regular" w:cs="MyriadPro-Regular"/>
          <w:color w:val="1D363B"/>
          <w:sz w:val="24"/>
          <w:szCs w:val="24"/>
        </w:rPr>
        <w:t>Bu anne-baba tutumunda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hoşgörü</w:t>
      </w:r>
      <w:r w:rsidR="00624CB3">
        <w:rPr>
          <w:rFonts w:ascii="MyriadPro-Regular" w:hAnsi="MyriadPro-Regular" w:cs="MyriadPro-Regular"/>
          <w:color w:val="1D363B"/>
          <w:sz w:val="24"/>
          <w:szCs w:val="24"/>
        </w:rPr>
        <w:t xml:space="preserve"> ve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çocuğa</w:t>
      </w:r>
      <w:r w:rsidR="00624CB3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düşkünlük</w:t>
      </w:r>
      <w:r w:rsidR="00624CB3">
        <w:rPr>
          <w:rFonts w:ascii="MyriadPro-Regular" w:hAnsi="MyriadPro-Regular" w:cs="MyriadPro-Regular"/>
          <w:color w:val="1D363B"/>
          <w:sz w:val="24"/>
          <w:szCs w:val="24"/>
        </w:rPr>
        <w:t xml:space="preserve"> vardır.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0E69E52" w14:textId="06457EC9" w:rsidR="00624CB3" w:rsidRDefault="00624CB3" w:rsidP="00112D9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Evde patron çocuktur ve her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dediği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yapılır. Çocuk, daima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diğerlerinin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dikkatini çekmek için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uğraşır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ve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kendisine hizmet edilmesini ister. Bu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tutumla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yetişen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çocuklarda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doyumsuzluk ve bir iç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boşluk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vardır. Ev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içinde ve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dış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dünyada zayıf bir sosyal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uyum gösterirler.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Kuralsızlığa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alışan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çocuklar, okuldaki kurallarla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karşılaşınca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okula ve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arkadaş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lastRenderedPageBreak/>
        <w:t>çevresine</w:t>
      </w:r>
      <w:bookmarkEnd w:id="0"/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uyum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sağlamakta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zorlanabilirler. Sorumsuz, kırılgan, her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dediğinin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anında olmasını isteyen,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sabırsız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kişiler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olabilirler. Sosyal ortama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girdiğinde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ve her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dediğinin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olmadığını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gördüğünde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de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hayal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kırıklığına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uğrarlar</w:t>
      </w:r>
      <w:r>
        <w:rPr>
          <w:rFonts w:ascii="MyriadPro-Regular" w:hAnsi="MyriadPro-Regular" w:cs="MyriadPro-Regular"/>
          <w:color w:val="1D363B"/>
          <w:sz w:val="24"/>
          <w:szCs w:val="24"/>
        </w:rPr>
        <w:t>. Bu durumda ya kendi içlerine çekilebilir ya da agresif olabilirler. Her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istediklerini yaptırmayı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alışkanlık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haline getirdikleri için de zamanla kural tanımaz hale gelirler.</w:t>
      </w:r>
    </w:p>
    <w:p w14:paraId="0F7348B4" w14:textId="77777777" w:rsidR="00112D96" w:rsidRDefault="00112D96" w:rsidP="00624C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</w:p>
    <w:p w14:paraId="1DAA88A2" w14:textId="331D8B3C" w:rsidR="00624CB3" w:rsidRDefault="00624CB3" w:rsidP="00624C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1D363B"/>
          <w:sz w:val="24"/>
          <w:szCs w:val="24"/>
        </w:rPr>
        <w:t>Tutarsız Anne-Baba Tutumu</w:t>
      </w:r>
    </w:p>
    <w:p w14:paraId="62FAE1B1" w14:textId="3BE9C2C1" w:rsidR="00EB61A4" w:rsidRDefault="00624CB3" w:rsidP="00EB61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Anne-baba tutumları arasında en olumsuz olan tutumdur. Bu tutumda anne baba, yukarıda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sayılan anne-baba tutumlarını zaman zaman uygular. Anne-babanın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davranışları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arasında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tutarlılık yoktur. Bu tür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yaklaşımda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çocuk, kendi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davranışları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konusunda emin olamamaktadır ve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davranışını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anne babasının durumuna göre ayarlamak zorundadır. Tutumunu anne babasının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>keyi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 xml:space="preserve">fli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ya da öfkeli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oluşuna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göre ayarlamaktadır. Tutarsız anne-baba tutumuyla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yetişen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çocuklar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nerede ne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yapacağını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bilemezler. Hangi tepki ile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karşılaşacağını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bilemedikleri için kaygılıdırlar. Bu</w:t>
      </w:r>
      <w:r w:rsidR="00EB61A4">
        <w:rPr>
          <w:rFonts w:ascii="MyriadPro-Regular" w:hAnsi="MyriadPro-Regular" w:cs="MyriadPro-Regular"/>
          <w:color w:val="1D363B"/>
          <w:sz w:val="24"/>
          <w:szCs w:val="24"/>
        </w:rPr>
        <w:t xml:space="preserve"> durum, kendilerini güvende hissetmelerini engeller. Kendi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görüş</w:t>
      </w:r>
      <w:r w:rsidR="00EB61A4">
        <w:rPr>
          <w:rFonts w:ascii="MyriadPro-Regular" w:hAnsi="MyriadPro-Regular" w:cs="MyriadPro-Regular"/>
          <w:color w:val="1D363B"/>
          <w:sz w:val="24"/>
          <w:szCs w:val="24"/>
        </w:rPr>
        <w:t xml:space="preserve"> ve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düşüncelerini</w:t>
      </w:r>
      <w:r w:rsidR="00EB61A4">
        <w:rPr>
          <w:rFonts w:ascii="MyriadPro-Regular" w:hAnsi="MyriadPro-Regular" w:cs="MyriadPro-Regular"/>
          <w:color w:val="1D363B"/>
          <w:sz w:val="24"/>
          <w:szCs w:val="24"/>
        </w:rPr>
        <w:t xml:space="preserve"> aktaramazlar.</w:t>
      </w:r>
    </w:p>
    <w:p w14:paraId="6A4535FE" w14:textId="0956A5B4" w:rsidR="00624CB3" w:rsidRDefault="00EB61A4" w:rsidP="00112D9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Zamanla çevrelerindeki insanlara güvenmeyen, her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şeyden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şüphelenen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, kararsız bir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kişilik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yapısı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geliştirebilirler</w:t>
      </w:r>
      <w:r>
        <w:rPr>
          <w:rFonts w:ascii="MyriadPro-Regular" w:hAnsi="MyriadPro-Regular" w:cs="MyriadPro-Regular"/>
          <w:color w:val="1D363B"/>
          <w:sz w:val="24"/>
          <w:szCs w:val="24"/>
        </w:rPr>
        <w:t>.</w:t>
      </w:r>
    </w:p>
    <w:p w14:paraId="45C12AC2" w14:textId="77777777" w:rsidR="00112D96" w:rsidRDefault="00112D96" w:rsidP="00EB61A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</w:p>
    <w:p w14:paraId="28C9F989" w14:textId="5C1FA9C7" w:rsidR="00EB61A4" w:rsidRDefault="00EB61A4" w:rsidP="00EB61A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D363B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1D363B"/>
          <w:sz w:val="24"/>
          <w:szCs w:val="24"/>
        </w:rPr>
        <w:t>NELER YAPMALIYIZ?</w:t>
      </w:r>
    </w:p>
    <w:p w14:paraId="6880912C" w14:textId="77777777" w:rsidR="00112D96" w:rsidRDefault="00112D96" w:rsidP="00EB61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</w:p>
    <w:p w14:paraId="6776D781" w14:textId="1E922ACC" w:rsidR="00EB61A4" w:rsidRDefault="00EB61A4" w:rsidP="00EB61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• Çocuğun her davranışını onaylamadan onu kabul ettiğinizi hissettirmelisiniz.</w:t>
      </w:r>
    </w:p>
    <w:p w14:paraId="55366ECA" w14:textId="77777777" w:rsidR="00EB61A4" w:rsidRDefault="00EB61A4" w:rsidP="00EB61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• Çocuğunuza karşı iyi bir dinleyici olmalısınız.</w:t>
      </w:r>
    </w:p>
    <w:p w14:paraId="2445300C" w14:textId="77777777" w:rsidR="00EB61A4" w:rsidRDefault="00EB61A4" w:rsidP="00EB61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• Çocuğunuz ile empati kurmalısınız.</w:t>
      </w:r>
    </w:p>
    <w:p w14:paraId="0D510F15" w14:textId="77777777" w:rsidR="00EB61A4" w:rsidRDefault="00EB61A4" w:rsidP="00EB61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• Çocuğunuzun olumlu yanlarını pekiştirmelisiniz.</w:t>
      </w:r>
    </w:p>
    <w:p w14:paraId="79BC607B" w14:textId="77777777" w:rsidR="00EB61A4" w:rsidRDefault="00EB61A4" w:rsidP="00EB61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• Çocuğunuza karşı koyduğunuz kurallar ve sınırlar net olmalı.</w:t>
      </w:r>
    </w:p>
    <w:p w14:paraId="4ACE564E" w14:textId="77777777" w:rsidR="00EB61A4" w:rsidRDefault="00EB61A4" w:rsidP="00EB61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• Kaliteli zaman geçirmeye ve paylaşımda bulunmaya dikkat etmelisiniz.</w:t>
      </w:r>
    </w:p>
    <w:p w14:paraId="7A4D84E0" w14:textId="51ABC705" w:rsidR="00EB61A4" w:rsidRDefault="00EB61A4" w:rsidP="00EB61A4">
      <w:pPr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• Çocuğunuza önleyici açıklamalarda bulunarak yaşanılacak sorunları engellemiş olabilirsiniz.</w:t>
      </w:r>
    </w:p>
    <w:p w14:paraId="45FEF5E4" w14:textId="573E564A" w:rsidR="00EB61A4" w:rsidRPr="00112D96" w:rsidRDefault="00EB61A4" w:rsidP="00112D9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Özetle, ebeveynin olumlu ya da olumsuz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ya da kabulü, çocukların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davranışının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ne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yönde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gelişeceğini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etkilemektedir. Ebeveynlerin çocuklarına karsı demokratik tutumu onları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kendilerini daha rahat ifade etmelerine olanak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sağlayacaktır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. Olumsuz ebeveyn tutum ve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davranışlarının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 w:rsidR="00C51B75">
        <w:rPr>
          <w:rFonts w:ascii="MyriadPro-Regular" w:hAnsi="MyriadPro-Regular" w:cs="MyriadPro-Regular"/>
          <w:color w:val="1D363B"/>
          <w:sz w:val="24"/>
          <w:szCs w:val="24"/>
        </w:rPr>
        <w:t>çocuğun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benlik saygısı, okul 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>başarısı</w:t>
      </w:r>
      <w:r>
        <w:rPr>
          <w:rFonts w:ascii="MyriadPro-Regular" w:hAnsi="MyriadPro-Regular" w:cs="MyriadPro-Regular"/>
          <w:color w:val="1D363B"/>
          <w:sz w:val="24"/>
          <w:szCs w:val="24"/>
        </w:rPr>
        <w:t>, saldırgan olma durumu ve psikolojik</w:t>
      </w:r>
      <w:r w:rsidR="00112D96">
        <w:rPr>
          <w:rFonts w:ascii="MyriadPro-Regular" w:hAnsi="MyriadPro-Regular" w:cs="MyriadPro-Regular"/>
          <w:color w:val="1D363B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rahatsızlıklar gibi </w:t>
      </w:r>
      <w:r>
        <w:rPr>
          <w:rFonts w:ascii="MyriadPro-Regular" w:hAnsi="MyriadPro-Regular" w:cs="MyriadPro-Regular"/>
          <w:color w:val="333333"/>
          <w:sz w:val="24"/>
          <w:szCs w:val="24"/>
        </w:rPr>
        <w:t>alanlarda olumsuz etkileri vardır.</w:t>
      </w:r>
    </w:p>
    <w:p w14:paraId="6CCF7802" w14:textId="6E3BC4DB" w:rsidR="00995DB7" w:rsidRDefault="00995DB7" w:rsidP="00EB61A4">
      <w:pPr>
        <w:rPr>
          <w:rFonts w:ascii="MyriadPro-Regular" w:hAnsi="MyriadPro-Regular" w:cs="MyriadPro-Regular"/>
          <w:color w:val="333333"/>
          <w:sz w:val="24"/>
          <w:szCs w:val="24"/>
        </w:rPr>
      </w:pPr>
    </w:p>
    <w:p w14:paraId="44ADB86A" w14:textId="77777777" w:rsidR="00995DB7" w:rsidRDefault="00995DB7" w:rsidP="00995D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1. Yavuzer, Haluk, (2011), “Anne Baba Tutumları”, 2. Basım, </w:t>
      </w:r>
      <w:proofErr w:type="spellStart"/>
      <w:r>
        <w:rPr>
          <w:rFonts w:ascii="MyriadPro-Regular" w:hAnsi="MyriadPro-Regular" w:cs="MyriadPro-Regular"/>
          <w:color w:val="1D363B"/>
          <w:sz w:val="24"/>
          <w:szCs w:val="24"/>
        </w:rPr>
        <w:t>Timas</w:t>
      </w:r>
      <w:proofErr w:type="spellEnd"/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 Yayınları</w:t>
      </w:r>
    </w:p>
    <w:p w14:paraId="6AA9FBA7" w14:textId="2D9E0CCF" w:rsidR="00EB61A4" w:rsidRDefault="00995DB7" w:rsidP="00995D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D363B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>2. Yavuzer, Haluk, (2006), “Çocuk Psikolojisi”, 29. Basım, Remzi Kitapevi</w:t>
      </w:r>
    </w:p>
    <w:p w14:paraId="235E30DA" w14:textId="47ADE479" w:rsidR="00995DB7" w:rsidRDefault="00995DB7" w:rsidP="00995D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333333"/>
          <w:sz w:val="24"/>
          <w:szCs w:val="24"/>
        </w:rPr>
      </w:pPr>
      <w:r>
        <w:rPr>
          <w:rFonts w:ascii="MyriadPro-Regular" w:hAnsi="MyriadPro-Regular" w:cs="MyriadPro-Regular"/>
          <w:color w:val="1D363B"/>
          <w:sz w:val="24"/>
          <w:szCs w:val="24"/>
        </w:rPr>
        <w:t xml:space="preserve">3. </w:t>
      </w:r>
      <w:r w:rsidR="00C04286">
        <w:rPr>
          <w:rFonts w:ascii="MyriadPro-Regular" w:hAnsi="MyriadPro-Regular" w:cs="MyriadPro-Regular"/>
          <w:color w:val="1D363B"/>
          <w:sz w:val="24"/>
          <w:szCs w:val="24"/>
        </w:rPr>
        <w:t>Yörükoğlu</w:t>
      </w:r>
      <w:r>
        <w:rPr>
          <w:rFonts w:ascii="MyriadPro-Regular" w:hAnsi="MyriadPro-Regular" w:cs="MyriadPro-Regular"/>
          <w:color w:val="1D363B"/>
          <w:sz w:val="24"/>
          <w:szCs w:val="24"/>
        </w:rPr>
        <w:t>, Atalay,</w:t>
      </w:r>
      <w:r w:rsidR="00D47E71">
        <w:rPr>
          <w:rFonts w:ascii="MyriadPro-Regular" w:hAnsi="MyriadPro-Regular" w:cs="MyriadPro-Regular"/>
          <w:color w:val="1D363B"/>
          <w:sz w:val="24"/>
          <w:szCs w:val="24"/>
        </w:rPr>
        <w:t xml:space="preserve"> (1996) </w:t>
      </w:r>
      <w:r w:rsidR="00803161">
        <w:rPr>
          <w:rFonts w:ascii="MyriadPro-Regular" w:hAnsi="MyriadPro-Regular" w:cs="MyriadPro-Regular"/>
          <w:color w:val="1D363B"/>
          <w:sz w:val="24"/>
          <w:szCs w:val="24"/>
        </w:rPr>
        <w:t>“Çocuk</w:t>
      </w:r>
      <w:r w:rsidR="00D47E71">
        <w:rPr>
          <w:rFonts w:ascii="MyriadPro-Regular" w:hAnsi="MyriadPro-Regular" w:cs="MyriadPro-Regular"/>
          <w:color w:val="1D363B"/>
          <w:sz w:val="24"/>
          <w:szCs w:val="24"/>
        </w:rPr>
        <w:t xml:space="preserve"> Ruh Sağlığı</w:t>
      </w:r>
      <w:r w:rsidR="00803161">
        <w:rPr>
          <w:rFonts w:ascii="MyriadPro-Regular" w:hAnsi="MyriadPro-Regular" w:cs="MyriadPro-Regular"/>
          <w:color w:val="1D363B"/>
          <w:sz w:val="24"/>
          <w:szCs w:val="24"/>
        </w:rPr>
        <w:t>”</w:t>
      </w:r>
      <w:r w:rsidR="00803161">
        <w:rPr>
          <w:rFonts w:ascii="MyriadPro-Regular" w:hAnsi="MyriadPro-Regular" w:cs="MyriadPro-Regular"/>
          <w:color w:val="333333"/>
          <w:sz w:val="24"/>
          <w:szCs w:val="24"/>
        </w:rPr>
        <w:t xml:space="preserve">, </w:t>
      </w:r>
      <w:r w:rsidR="00D47E71">
        <w:rPr>
          <w:rFonts w:ascii="MyriadPro-Regular" w:hAnsi="MyriadPro-Regular" w:cs="MyriadPro-Regular"/>
          <w:color w:val="333333"/>
          <w:sz w:val="24"/>
          <w:szCs w:val="24"/>
        </w:rPr>
        <w:t>20. Basım, Özgür Yayınevi</w:t>
      </w:r>
    </w:p>
    <w:p w14:paraId="7522DDCE" w14:textId="55A41E99" w:rsidR="00CA7D89" w:rsidRDefault="00CA7D89" w:rsidP="00995D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333333"/>
          <w:sz w:val="24"/>
          <w:szCs w:val="24"/>
        </w:rPr>
      </w:pPr>
    </w:p>
    <w:p w14:paraId="1436A9AD" w14:textId="10182060" w:rsidR="00CA7D89" w:rsidRDefault="00CA7D89" w:rsidP="00995D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333333"/>
          <w:sz w:val="24"/>
          <w:szCs w:val="24"/>
        </w:rPr>
      </w:pPr>
    </w:p>
    <w:p w14:paraId="089EC424" w14:textId="4DD75492" w:rsidR="00CA7D89" w:rsidRDefault="00CA7D89" w:rsidP="00995DB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333333"/>
          <w:sz w:val="24"/>
          <w:szCs w:val="24"/>
        </w:rPr>
      </w:pPr>
    </w:p>
    <w:p w14:paraId="58D4476B" w14:textId="4B1B1014" w:rsidR="00CA7D89" w:rsidRDefault="00CA7D89" w:rsidP="00CA7D8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333333"/>
          <w:sz w:val="24"/>
          <w:szCs w:val="24"/>
        </w:rPr>
      </w:pPr>
      <w:r>
        <w:rPr>
          <w:rFonts w:ascii="MyriadPro-Regular" w:hAnsi="MyriadPro-Regular" w:cs="MyriadPro-Regular"/>
          <w:color w:val="333333"/>
          <w:sz w:val="24"/>
          <w:szCs w:val="24"/>
        </w:rPr>
        <w:t xml:space="preserve">                                               </w:t>
      </w:r>
      <w:proofErr w:type="spellStart"/>
      <w:r>
        <w:rPr>
          <w:rFonts w:ascii="MyriadPro-Regular" w:hAnsi="MyriadPro-Regular" w:cs="MyriadPro-Regular"/>
          <w:color w:val="333333"/>
          <w:sz w:val="24"/>
          <w:szCs w:val="24"/>
        </w:rPr>
        <w:t>Psk</w:t>
      </w:r>
      <w:proofErr w:type="spellEnd"/>
      <w:r>
        <w:rPr>
          <w:rFonts w:ascii="MyriadPro-Regular" w:hAnsi="MyriadPro-Regular" w:cs="MyriadPro-Regular"/>
          <w:color w:val="333333"/>
          <w:sz w:val="24"/>
          <w:szCs w:val="24"/>
        </w:rPr>
        <w:t xml:space="preserve">. </w:t>
      </w:r>
      <w:proofErr w:type="spellStart"/>
      <w:r>
        <w:rPr>
          <w:rFonts w:ascii="MyriadPro-Regular" w:hAnsi="MyriadPro-Regular" w:cs="MyriadPro-Regular"/>
          <w:color w:val="333333"/>
          <w:sz w:val="24"/>
          <w:szCs w:val="24"/>
        </w:rPr>
        <w:t>Danş</w:t>
      </w:r>
      <w:proofErr w:type="spellEnd"/>
      <w:r>
        <w:rPr>
          <w:rFonts w:ascii="MyriadPro-Regular" w:hAnsi="MyriadPro-Regular" w:cs="MyriadPro-Regular"/>
          <w:color w:val="333333"/>
          <w:sz w:val="24"/>
          <w:szCs w:val="24"/>
        </w:rPr>
        <w:t xml:space="preserve">. Gülenay ERENAY , </w:t>
      </w:r>
      <w:proofErr w:type="spellStart"/>
      <w:r>
        <w:rPr>
          <w:rFonts w:ascii="MyriadPro-Regular" w:hAnsi="MyriadPro-Regular" w:cs="MyriadPro-Regular"/>
          <w:color w:val="333333"/>
          <w:sz w:val="24"/>
          <w:szCs w:val="24"/>
        </w:rPr>
        <w:t>Psk.Danş</w:t>
      </w:r>
      <w:proofErr w:type="spellEnd"/>
      <w:r>
        <w:rPr>
          <w:rFonts w:ascii="MyriadPro-Regular" w:hAnsi="MyriadPro-Regular" w:cs="MyriadPro-Regular"/>
          <w:color w:val="333333"/>
          <w:sz w:val="24"/>
          <w:szCs w:val="24"/>
        </w:rPr>
        <w:t>. Nilgün İŞÇİOĞLU</w:t>
      </w:r>
    </w:p>
    <w:p w14:paraId="152BD98F" w14:textId="2FC183D5" w:rsidR="00CA7D89" w:rsidRPr="00995DB7" w:rsidRDefault="00CA7D89" w:rsidP="00CA7D89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color w:val="1D363B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color w:val="333333"/>
          <w:sz w:val="24"/>
          <w:szCs w:val="24"/>
        </w:rPr>
        <w:t>Dr</w:t>
      </w:r>
      <w:proofErr w:type="spellEnd"/>
      <w:r>
        <w:rPr>
          <w:rFonts w:ascii="MyriadPro-Regular" w:hAnsi="MyriadPro-Regular" w:cs="MyriadPro-Regular"/>
          <w:color w:val="333333"/>
          <w:sz w:val="24"/>
          <w:szCs w:val="24"/>
        </w:rPr>
        <w:t xml:space="preserve"> Ufuk Ege Anaokulu Psikolojik Danışmanlık ve Rehberlik Servisi</w:t>
      </w:r>
    </w:p>
    <w:sectPr w:rsidR="00CA7D89" w:rsidRPr="0099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EB"/>
    <w:rsid w:val="00022D25"/>
    <w:rsid w:val="00112D96"/>
    <w:rsid w:val="001D72E8"/>
    <w:rsid w:val="00325FE7"/>
    <w:rsid w:val="00340FEB"/>
    <w:rsid w:val="00624CB3"/>
    <w:rsid w:val="00660FDE"/>
    <w:rsid w:val="00796835"/>
    <w:rsid w:val="00803161"/>
    <w:rsid w:val="00900285"/>
    <w:rsid w:val="00995DB7"/>
    <w:rsid w:val="00BA5F15"/>
    <w:rsid w:val="00C04286"/>
    <w:rsid w:val="00C51B75"/>
    <w:rsid w:val="00C65F91"/>
    <w:rsid w:val="00C738A8"/>
    <w:rsid w:val="00CA7D89"/>
    <w:rsid w:val="00D47E71"/>
    <w:rsid w:val="00D80CE8"/>
    <w:rsid w:val="00E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33E6"/>
  <w15:chartTrackingRefBased/>
  <w15:docId w15:val="{FF83E609-1B08-4C3E-95CD-F8C3B9D6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</dc:creator>
  <cp:keywords/>
  <dc:description/>
  <cp:lastModifiedBy>REHBER</cp:lastModifiedBy>
  <cp:revision>9</cp:revision>
  <dcterms:created xsi:type="dcterms:W3CDTF">2022-04-01T14:14:00Z</dcterms:created>
  <dcterms:modified xsi:type="dcterms:W3CDTF">2022-04-18T13:02:00Z</dcterms:modified>
</cp:coreProperties>
</file>